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Indemnizaciones percibidas por asistencia a los Consejos de Administración:</w:t>
        <w:br/>
        <w:t>Las cuotas por asistencia a los Consejos de administración, aprobadas en Junta General, son de 60€ y de 250€, por la asistencia a cada Consejo, para los miembros Corporativos del Consejo que no tengan dedicación exclusiva, y para los miembros No Corporativos, respectivamente.</w:t>
        <w:br/>
        <w:t>– En el año 2019 estos gastos ascendieron a 6.511,74 €.</w:t>
        <w:br/>
        <w:t>– En el año 2020 estos gastos ascendieron a 6.024,09 €.</w:t>
        <w:br/>
        <w:t>– En el año 2021 estos gastos ascendieron a 7.196,66 €.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</TotalTime>
  <Application>LibreOffice/7.1.0.3$Windows_X86_64 LibreOffice_project/f6099ecf3d29644b5008cc8f48f42f4a40986e4c</Application>
  <AppVersion>15.0000</AppVersion>
  <Pages>1</Pages>
  <Words>86</Words>
  <Characters>440</Characters>
  <CharactersWithSpaces>524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2022-10-26T11:41:39Z</dcterms:modified>
  <cp:revision>9</cp:revision>
  <dc:subject/>
  <dc:title/>
</cp:coreProperties>
</file>