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9359900" cy="5452110"/>
                <wp:effectExtent l="0" t="0" r="0" b="0"/>
                <wp:wrapNone/>
                <wp:docPr id="1" name="Objeto de gru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0" cy="5452200"/>
                          <a:chOff x="0" y="0"/>
                          <a:chExt cx="9360000" cy="54522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3984120" y="539640"/>
                            <a:ext cx="117036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3981960" y="1665720"/>
                            <a:ext cx="117036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3981960" y="2790360"/>
                            <a:ext cx="1170360" cy="539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5850360" y="1665000"/>
                            <a:ext cx="1169640" cy="539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4003560" y="4221000"/>
                            <a:ext cx="117036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5985000" y="4229640"/>
                            <a:ext cx="117036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8010000" y="4229640"/>
                            <a:ext cx="117036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>
                            <a:off x="2115360" y="4229640"/>
                            <a:ext cx="116964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179640" y="4229640"/>
                            <a:ext cx="1170360" cy="540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33d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4589640" y="3330000"/>
                            <a:ext cx="0" cy="54036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89640" y="3870360"/>
                            <a:ext cx="396036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810360" y="3870360"/>
                            <a:ext cx="377964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0360" y="3870360"/>
                            <a:ext cx="0" cy="27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29440" y="3870360"/>
                            <a:ext cx="0" cy="27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89640" y="3870360"/>
                            <a:ext cx="0" cy="27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69640" y="3870360"/>
                            <a:ext cx="0" cy="27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50360" y="3870360"/>
                            <a:ext cx="0" cy="270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CnPr/>
                        <wps:spPr>
                          <a:xfrm flipV="1">
                            <a:off x="5152320" y="1934640"/>
                            <a:ext cx="698400" cy="1080"/>
                          </a:xfrm>
                          <a:prstGeom prst="straightConnector1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H="1">
                            <a:off x="4566960" y="1080000"/>
                            <a:ext cx="2160" cy="585720"/>
                          </a:xfrm>
                          <a:prstGeom prst="straightConnector1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4566960" y="2206080"/>
                            <a:ext cx="360" cy="584280"/>
                          </a:xfrm>
                          <a:prstGeom prst="straightConnector1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056840" y="722520"/>
                            <a:ext cx="102420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JUNTA GENERAL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041000" y="1800360"/>
                            <a:ext cx="1268640" cy="33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  </w:t>
                              </w:r>
                              <w:r>
                                <w:rPr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z w:val="16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CONSEJO DE ADMINISTRACIÓN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980320" y="1800360"/>
                            <a:ext cx="909360" cy="3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CONSEJEROS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DELEGADOS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21000" y="2970000"/>
                            <a:ext cx="72900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GERENCIA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0000" y="4410000"/>
                            <a:ext cx="854640" cy="223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SAC Y 010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8000" y="4300920"/>
                            <a:ext cx="1089000" cy="441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LIMPIEZA VIARIA,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DE CENTROS Y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   RESIDUOS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050000" y="4229640"/>
                            <a:ext cx="1179360" cy="55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MANTENIMIENTO       DE  ESPACIOS Y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     EDIFICIOS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     PÚBLICOS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030000" y="4410000"/>
                            <a:ext cx="108000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001000" y="4360680"/>
                            <a:ext cx="1268640" cy="3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    SERVICIO DE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AYUDA A DOMICILIO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4950000"/>
                            <a:ext cx="1620000" cy="45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Servicio de Atención al Ciudadano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Atención telefónica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Gestión de Vivienda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70000" y="4950000"/>
                            <a:ext cx="1260000" cy="50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Limpieza viaria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Recogida de residuos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Limpieza de interiores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Taller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869640" y="4950000"/>
                            <a:ext cx="1350000" cy="45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Mantenimiento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Certificaciones topográficas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030000" y="4950000"/>
                            <a:ext cx="1260000" cy="45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Administración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Recursos Humanos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919640" y="4950000"/>
                            <a:ext cx="1440360" cy="502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Servicio de Ayuda a Domicilio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Centro Virgen del Pino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- Centro de Atención a la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 xml:space="preserve">  Diversidad (CADI)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00000" y="0"/>
                            <a:ext cx="4140360" cy="36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Microsoft YaHei" w:cs="Arial"/>
                                  <w:color w:val="auto"/>
                                </w:rPr>
                                <w:t>ORGANIGRAMA DE FUNCIONAMIENTO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jeto de grupo 1" style="position:absolute;margin-left:0pt;margin-top:0.05pt;width:737pt;height:429.35pt" coordorigin="0,1" coordsize="14740,8587">
                <v:roundrect id="shape_0" fillcolor="#bbe33d" stroked="t" o:allowincell="f" style="position:absolute;left:6274;top:851;width:1842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6271;top:2624;width:1842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6271;top:4395;width:1842;height:849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9213;top:2623;width:1841;height:849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6305;top:6648;width:1842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9425;top:6662;width:1842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12614;top:6662;width:1842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3331;top:6662;width:1841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roundrect id="shape_0" fillcolor="#bbe33d" stroked="t" o:allowincell="f" style="position:absolute;left:283;top:6662;width:1842;height:850;mso-wrap-style:none;v-text-anchor:middle">
                  <v:fill o:detectmouseclick="t" type="solid" color2="#441cc2"/>
                  <v:stroke color="#3465a4" joinstyle="round" endcap="flat"/>
                  <w10:wrap type="none"/>
                </v:roundrect>
                <v:line id="shape_0" from="7228,5245" to="7228,6095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7228,6096" to="13464,6096" stroked="t" o:allowincell="f" style="position:absolute">
                  <v:stroke color="#3465a4" joinstyle="round" endcap="flat"/>
                  <v:fill o:detectmouseclick="t" on="false"/>
                  <w10:wrap type="none"/>
                </v:line>
                <v:line id="shape_0" from="1276,6096" to="7227,6096" stroked="t" o:allowincell="f" style="position:absolute;flip:x">
                  <v:stroke color="#3465a4" joinstyle="round" endcap="flat"/>
                  <v:fill o:detectmouseclick="t" on="false"/>
                  <w10:wrap type="none"/>
                </v:line>
                <v:line id="shape_0" from="1276,6096" to="1276,6520" stroked="t" o:allowincell="f" style="position:absolute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  <v:line id="shape_0" from="4141,6096" to="4141,6520" stroked="t" o:allowincell="f" style="position:absolute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  <v:line id="shape_0" from="7228,6096" to="7228,6520" stroked="t" o:allowincell="f" style="position:absolute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  <v:line id="shape_0" from="10346,6096" to="10346,6520" stroked="t" o:allowincell="f" style="position:absolute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  <v:line id="shape_0" from="13465,6096" to="13465,6520" stroked="t" o:allowincell="f" style="position:absolute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stroked="t" o:allowincell="f" style="position:absolute;left:8114;top:3048;width:1099;height:0;flip:y" type="_x0000_t32"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shape>
                <v:shape id="shape_0" stroked="t" o:allowincell="f" style="position:absolute;left:7192;top:1702;width:1;height:921;flip:x" type="_x0000_t32">
                  <v:stroke color="#3465a4" endarrow="block" endarrowwidth="medium" endarrowlength="medium" joinstyle="round" endcap="flat"/>
                  <v:fill o:detectmouseclick="t" on="false"/>
                  <w10:wrap type="none"/>
                </v:shape>
                <v:shape id="shape_0" stroked="t" o:allowincell="f" style="position:absolute;left:7192;top:3475;width:0;height:919" type="_x0000_t32">
                  <v:stroke color="#3465a4" endarrow="block" endarrowwidth="medium" endarrowlength="medium" joinstyle="round" endcap="flat"/>
                  <v:fill o:detectmouseclick="t" on="false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6389;top:1139;width:1612;height:502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JUNTA GENERAL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6364;top:2836;width:1997;height:533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  </w:t>
                        </w:r>
                        <w:r>
                          <w:rPr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z w:val="16"/>
                            <w:rFonts w:ascii="Liberation Sans" w:hAnsi="Liberation Sans" w:eastAsia="Microsoft YaHei" w:cs="Arial"/>
                            <w:color w:val="auto"/>
                          </w:rPr>
                          <w:t>CONSEJO DE ADMINISTRACIÓN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9418;top:2836;width:1431;height:510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CONSEJEROS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DELEGADOS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6647;top:4678;width:1147;height:420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GERENCIA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567;top:6946;width:1345;height:351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SAC Y 010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3430;top:6774;width:1714;height:694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LIMPIEZA VIARIA,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DE CENTROS Y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   RESIDUOS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6378;top:6662;width:1856;height:878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MANTENIMIENTO       DE  ESPACIOS Y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     EDIFICIOS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     PÚBLICOS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9496;top:6946;width:1700;height:502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ADMINISTRACIÓN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12600;top:6868;width:1997;height:510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    SERVICIO DE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AYUDA A DOMICILIO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0;top:7796;width:2550;height:708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Servicio de Atención al Ciudadano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Atención telefónica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Gestión de Vivienda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3260;top:7796;width:1983;height:790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Limpieza viaria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Recogida de residuos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Limpieza de interiores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Taller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6094;top:7796;width:2125;height:708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Mantenimiento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Certificaciones topográficas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9496;top:7796;width:1983;height:708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Administración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Recursos Humanos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12472;top:7796;width:2267;height:790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Servicio de Ayuda a Domicilio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Centro Virgen del Pino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- Centro de Atención a la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 xml:space="preserve">  Diversidad (CADI)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4252;top:1;width:6519;height:566;mso-wrap-style:square;v-text-anchor:top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Microsoft YaHei" w:cs="Arial"/>
                            <w:color w:val="auto"/>
                          </w:rPr>
                          <w:t>ORGANIGRAMA DE FUNCIONAMIENTO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400685</wp:posOffset>
                </wp:positionH>
                <wp:positionV relativeFrom="paragraph">
                  <wp:posOffset>-475615</wp:posOffset>
                </wp:positionV>
                <wp:extent cx="2134235" cy="1261110"/>
                <wp:effectExtent l="0" t="0" r="0" b="0"/>
                <wp:wrapNone/>
                <wp:docPr id="11" name="Imagen con transparencia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con transparencia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134080" cy="126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 con transparencia 1" stroked="f" o:allowincell="f" style="position:absolute;margin-left:31.55pt;margin-top:-37.45pt;width:168pt;height:99.2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LibreOffice/25.2.7.2$Windows_X86_64 LibreOffice_project/5cbfd1ab6520636bb5f7b99185aa69bd7456825d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2026-06-09T11:33:57Z</dcterms:created>
  <dc:creator/>
  <dc:description/>
  <dc:language>es-ES</dc:language>
  <cp:lastModifiedBy/>
  <dcterms:modified xsi:type="dcterms:W3CDTF">2026-06-09T11:43:37Z</dcterms:modified>
  <cp:revision>1</cp:revision>
  <dc:subject/>
  <dc:title/>
</cp:coreProperties>
</file>